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DBB" w:rsidRPr="00BE0DBB" w:rsidRDefault="00BE0DBB" w:rsidP="00BE0DBB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E0DB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0А Биология 06</w:t>
      </w:r>
      <w:r w:rsidRPr="00BE0DBB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BE0DBB" w:rsidRPr="00BE0DBB" w:rsidRDefault="00BE0DBB" w:rsidP="00BE0DBB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BE0DBB">
        <w:rPr>
          <w:rFonts w:ascii="Times New Roman" w:hAnsi="Times New Roman" w:cs="Times New Roman"/>
          <w:sz w:val="24"/>
          <w:szCs w:val="24"/>
        </w:rPr>
        <w:tab/>
      </w:r>
      <w:r w:rsidRPr="00BE0DBB">
        <w:rPr>
          <w:rFonts w:ascii="Times New Roman" w:hAnsi="Times New Roman" w:cs="Times New Roman"/>
          <w:b/>
          <w:sz w:val="24"/>
          <w:szCs w:val="24"/>
        </w:rPr>
        <w:t>Тема.</w:t>
      </w:r>
      <w:r w:rsidRPr="00BE0D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Современные представления о гене и геноме</w:t>
      </w:r>
      <w:r w:rsidRPr="00BE0DBB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Взаимодействие генов.</w:t>
      </w:r>
      <w:r w:rsidRPr="00BE0DBB">
        <w:rPr>
          <w:rFonts w:ascii="Times New Roman" w:hAnsi="Times New Roman" w:cs="Times New Roman"/>
          <w:sz w:val="24"/>
          <w:szCs w:val="24"/>
        </w:rPr>
        <w:t xml:space="preserve">  </w:t>
      </w:r>
      <w:r w:rsidRPr="00BE0DBB">
        <w:rPr>
          <w:rFonts w:ascii="Times New Roman" w:hAnsi="Times New Roman" w:cs="Times New Roman"/>
          <w:b/>
          <w:sz w:val="24"/>
          <w:szCs w:val="24"/>
        </w:rPr>
        <w:t>(Записать в тетрадях)</w:t>
      </w:r>
    </w:p>
    <w:p w:rsidR="00BE0DBB" w:rsidRPr="00BE0DBB" w:rsidRDefault="00BE0DBB" w:rsidP="00BE0DBB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BE0DBB">
        <w:rPr>
          <w:rFonts w:ascii="Times New Roman" w:hAnsi="Times New Roman" w:cs="Times New Roman"/>
          <w:sz w:val="24"/>
          <w:szCs w:val="24"/>
        </w:rPr>
        <w:t>П.</w:t>
      </w:r>
      <w:r w:rsidR="00DC0E09">
        <w:rPr>
          <w:rFonts w:ascii="Times New Roman" w:hAnsi="Times New Roman" w:cs="Times New Roman"/>
          <w:sz w:val="24"/>
          <w:szCs w:val="24"/>
        </w:rPr>
        <w:t>3.14</w:t>
      </w:r>
      <w:r w:rsidRPr="00BE0DBB">
        <w:rPr>
          <w:rFonts w:ascii="Times New Roman" w:hAnsi="Times New Roman" w:cs="Times New Roman"/>
          <w:sz w:val="24"/>
          <w:szCs w:val="24"/>
        </w:rPr>
        <w:t>-учебник.</w:t>
      </w:r>
    </w:p>
    <w:p w:rsidR="00DC0E09" w:rsidRPr="00553127" w:rsidRDefault="00BE0DBB" w:rsidP="00BE0DBB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3127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DC0E09" w:rsidRPr="00553127">
        <w:rPr>
          <w:rFonts w:ascii="Times New Roman" w:hAnsi="Times New Roman" w:cs="Times New Roman"/>
          <w:b/>
          <w:sz w:val="24"/>
          <w:szCs w:val="24"/>
        </w:rPr>
        <w:t>Ответить на вопросы</w:t>
      </w:r>
      <w:r w:rsidR="00553127">
        <w:rPr>
          <w:rFonts w:ascii="Times New Roman" w:hAnsi="Times New Roman" w:cs="Times New Roman"/>
          <w:b/>
          <w:sz w:val="24"/>
          <w:szCs w:val="24"/>
        </w:rPr>
        <w:t xml:space="preserve"> устно</w:t>
      </w:r>
      <w:r w:rsidR="00DC0E09" w:rsidRPr="00553127">
        <w:rPr>
          <w:rFonts w:ascii="Times New Roman" w:hAnsi="Times New Roman" w:cs="Times New Roman"/>
          <w:b/>
          <w:sz w:val="24"/>
          <w:szCs w:val="24"/>
        </w:rPr>
        <w:t>:</w:t>
      </w:r>
    </w:p>
    <w:p w:rsidR="00DC0E09" w:rsidRDefault="00DC0E09" w:rsidP="00BE0DBB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Что такое ген?</w:t>
      </w:r>
    </w:p>
    <w:p w:rsidR="00BE0DBB" w:rsidRPr="00BE0DBB" w:rsidRDefault="00DC0E09" w:rsidP="00BE0DBB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Что такое генотип?</w:t>
      </w:r>
    </w:p>
    <w:p w:rsidR="00940C6E" w:rsidRPr="00553127" w:rsidRDefault="00BE0DBB" w:rsidP="00BE0DBB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3127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DC0E09" w:rsidRPr="00553127">
        <w:rPr>
          <w:rFonts w:ascii="Times New Roman" w:hAnsi="Times New Roman" w:cs="Times New Roman"/>
          <w:b/>
          <w:sz w:val="24"/>
          <w:szCs w:val="24"/>
        </w:rPr>
        <w:t>Изучить П.3.14</w:t>
      </w:r>
      <w:r w:rsidR="00940C6E" w:rsidRPr="00553127">
        <w:rPr>
          <w:rFonts w:ascii="Times New Roman" w:hAnsi="Times New Roman" w:cs="Times New Roman"/>
          <w:b/>
          <w:sz w:val="24"/>
          <w:szCs w:val="24"/>
        </w:rPr>
        <w:t>.</w:t>
      </w:r>
    </w:p>
    <w:p w:rsidR="00940C6E" w:rsidRPr="00553127" w:rsidRDefault="00940C6E" w:rsidP="00BE0DBB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3127">
        <w:rPr>
          <w:rFonts w:ascii="Times New Roman" w:hAnsi="Times New Roman" w:cs="Times New Roman"/>
          <w:b/>
          <w:sz w:val="24"/>
          <w:szCs w:val="24"/>
        </w:rPr>
        <w:t>3) Письменно сформулировать ответы на вопросы</w:t>
      </w:r>
      <w:r w:rsidR="00553127">
        <w:rPr>
          <w:rFonts w:ascii="Times New Roman" w:hAnsi="Times New Roman" w:cs="Times New Roman"/>
          <w:b/>
          <w:sz w:val="24"/>
          <w:szCs w:val="24"/>
        </w:rPr>
        <w:t>, используя учебник</w:t>
      </w:r>
      <w:r w:rsidRPr="00553127">
        <w:rPr>
          <w:rFonts w:ascii="Times New Roman" w:hAnsi="Times New Roman" w:cs="Times New Roman"/>
          <w:b/>
          <w:sz w:val="24"/>
          <w:szCs w:val="24"/>
        </w:rPr>
        <w:t>:</w:t>
      </w:r>
    </w:p>
    <w:p w:rsidR="00940C6E" w:rsidRDefault="00553127" w:rsidP="00BE0DBB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40C6E">
        <w:rPr>
          <w:rFonts w:ascii="Times New Roman" w:hAnsi="Times New Roman" w:cs="Times New Roman"/>
          <w:sz w:val="24"/>
          <w:szCs w:val="24"/>
        </w:rPr>
        <w:t>) Совместный проект США и России в области генетики, ее сущность.</w:t>
      </w:r>
    </w:p>
    <w:p w:rsidR="00940C6E" w:rsidRDefault="00553127" w:rsidP="00BE0DBB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40C6E">
        <w:rPr>
          <w:rFonts w:ascii="Times New Roman" w:hAnsi="Times New Roman" w:cs="Times New Roman"/>
          <w:sz w:val="24"/>
          <w:szCs w:val="24"/>
        </w:rPr>
        <w:t>) Геном, человека. Что он из себя представляет.</w:t>
      </w:r>
    </w:p>
    <w:p w:rsidR="00940C6E" w:rsidRDefault="00553127" w:rsidP="00BE0DBB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40C6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Какие различия в строении генов эукариот.</w:t>
      </w:r>
    </w:p>
    <w:p w:rsidR="003A3A36" w:rsidRDefault="00553127" w:rsidP="003A3A3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 чем выражается взаимодействие генов.</w:t>
      </w:r>
    </w:p>
    <w:p w:rsidR="003A3A36" w:rsidRPr="003A3A36" w:rsidRDefault="003A3A36" w:rsidP="003A3A36">
      <w:pPr>
        <w:spacing w:line="240" w:lineRule="atLeast"/>
        <w:contextualSpacing/>
        <w:rPr>
          <w:rFonts w:ascii="Arial" w:hAnsi="Arial" w:cs="Arial"/>
          <w:b/>
          <w:color w:val="000000"/>
          <w:sz w:val="21"/>
          <w:szCs w:val="21"/>
        </w:rPr>
      </w:pPr>
      <w:r w:rsidRPr="003A3A36">
        <w:rPr>
          <w:rFonts w:ascii="Times New Roman" w:hAnsi="Times New Roman" w:cs="Times New Roman"/>
          <w:b/>
          <w:sz w:val="24"/>
          <w:szCs w:val="24"/>
        </w:rPr>
        <w:t>4)</w:t>
      </w:r>
      <w:r w:rsidRPr="003A3A36">
        <w:rPr>
          <w:rFonts w:ascii="Arial" w:hAnsi="Arial" w:cs="Arial"/>
          <w:b/>
          <w:color w:val="000000"/>
          <w:sz w:val="21"/>
          <w:szCs w:val="21"/>
        </w:rPr>
        <w:t xml:space="preserve"> Просмотреть материал по ссылкам: </w:t>
      </w:r>
    </w:p>
    <w:p w:rsidR="003A3A36" w:rsidRDefault="003A3A36" w:rsidP="003A3A36">
      <w:pPr>
        <w:spacing w:line="240" w:lineRule="atLeast"/>
        <w:contextualSpacing/>
        <w:rPr>
          <w:color w:val="333333"/>
        </w:rPr>
      </w:pPr>
      <w:hyperlink r:id="rId5" w:history="1">
        <w:r>
          <w:rPr>
            <w:rStyle w:val="a4"/>
            <w:color w:val="195E98"/>
            <w:u w:val="none"/>
          </w:rPr>
          <w:t>http://festival.1september.ru/articles/511540/</w:t>
        </w:r>
      </w:hyperlink>
      <w:r>
        <w:rPr>
          <w:color w:val="333333"/>
        </w:rPr>
        <w:t>.</w:t>
      </w:r>
    </w:p>
    <w:p w:rsidR="003A3A36" w:rsidRDefault="003A3A36" w:rsidP="003A3A36">
      <w:pPr>
        <w:spacing w:line="240" w:lineRule="atLeast"/>
        <w:contextualSpacing/>
        <w:rPr>
          <w:rFonts w:ascii="Arial" w:hAnsi="Arial" w:cs="Arial"/>
          <w:color w:val="000000"/>
          <w:sz w:val="21"/>
          <w:szCs w:val="21"/>
        </w:rPr>
      </w:pPr>
      <w:hyperlink r:id="rId6" w:history="1">
        <w:r>
          <w:rPr>
            <w:rStyle w:val="a4"/>
            <w:color w:val="0066FF"/>
            <w:u w:val="none"/>
          </w:rPr>
          <w:t>http://ru.savefrom.net</w:t>
        </w:r>
      </w:hyperlink>
    </w:p>
    <w:p w:rsidR="003A3A36" w:rsidRPr="003A3A36" w:rsidRDefault="003A3A36" w:rsidP="003A3A36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hyperlink r:id="rId7" w:history="1">
        <w:r>
          <w:rPr>
            <w:rStyle w:val="a4"/>
            <w:color w:val="0066FF"/>
            <w:u w:val="none"/>
          </w:rPr>
          <w:t>http://textarchive.ru/c-2514717-p20</w:t>
        </w:r>
      </w:hyperlink>
    </w:p>
    <w:p w:rsidR="00BE0DBB" w:rsidRDefault="00BE0DBB" w:rsidP="003A3A36">
      <w:pPr>
        <w:spacing w:line="240" w:lineRule="atLeast"/>
        <w:contextualSpacing/>
      </w:pPr>
      <w:r w:rsidRPr="00BE0DBB">
        <w:rPr>
          <w:rFonts w:ascii="Times New Roman" w:hAnsi="Times New Roman" w:cs="Times New Roman"/>
          <w:sz w:val="24"/>
          <w:szCs w:val="24"/>
        </w:rPr>
        <w:t xml:space="preserve">3)  </w:t>
      </w:r>
      <w:r w:rsidRPr="003A3A36">
        <w:rPr>
          <w:rFonts w:ascii="Times New Roman" w:hAnsi="Times New Roman" w:cs="Times New Roman"/>
          <w:b/>
          <w:sz w:val="24"/>
          <w:szCs w:val="24"/>
        </w:rPr>
        <w:t>Домашняя работа.</w:t>
      </w:r>
      <w:r w:rsidRPr="00BE0DBB">
        <w:rPr>
          <w:rFonts w:ascii="Times New Roman" w:hAnsi="Times New Roman" w:cs="Times New Roman"/>
          <w:sz w:val="24"/>
          <w:szCs w:val="24"/>
        </w:rPr>
        <w:t xml:space="preserve"> </w:t>
      </w:r>
      <w:r w:rsidR="003A3A36">
        <w:rPr>
          <w:rFonts w:ascii="Times New Roman" w:hAnsi="Times New Roman" w:cs="Times New Roman"/>
          <w:sz w:val="24"/>
          <w:szCs w:val="24"/>
        </w:rPr>
        <w:t xml:space="preserve"> Подробно изучить П.3.14, изучая рисунок, в тетради объяснить термин плейотропия-письменно, привести примеры.</w:t>
      </w:r>
    </w:p>
    <w:p w:rsidR="004B6AF8" w:rsidRDefault="004B6AF8"/>
    <w:sectPr w:rsidR="004B6AF8" w:rsidSect="00BE0D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1D"/>
    <w:rsid w:val="00344045"/>
    <w:rsid w:val="003A3A36"/>
    <w:rsid w:val="004B6AF8"/>
    <w:rsid w:val="00553127"/>
    <w:rsid w:val="00940C6E"/>
    <w:rsid w:val="00BE0DBB"/>
    <w:rsid w:val="00C8451D"/>
    <w:rsid w:val="00DC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3A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3A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9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textarchive.ru%2Fc-2514717-p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ru.savefrom.net" TargetMode="External"/><Relationship Id="rId5" Type="http://schemas.openxmlformats.org/officeDocument/2006/relationships/hyperlink" Target="https://infourok.ru/go.html?href=javascript%3A%2F%2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2020-03-28T15:34:00Z</dcterms:created>
  <dcterms:modified xsi:type="dcterms:W3CDTF">2020-03-28T16:28:00Z</dcterms:modified>
</cp:coreProperties>
</file>